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1" w:line="222" w:lineRule="auto"/>
        <w:rPr>
          <w:rFonts w:ascii="仿宋" w:hAnsi="仿宋" w:eastAsia="仿宋" w:cs="仿宋"/>
          <w:sz w:val="35"/>
          <w:szCs w:val="35"/>
        </w:rPr>
      </w:pPr>
      <w:bookmarkStart w:id="0" w:name="_GoBack"/>
      <w:bookmarkEnd w:id="0"/>
      <w:r>
        <w:rPr>
          <w:rFonts w:ascii="仿宋" w:hAnsi="仿宋" w:eastAsia="仿宋" w:cs="仿宋"/>
          <w:spacing w:val="-4"/>
          <w:sz w:val="35"/>
          <w:szCs w:val="35"/>
        </w:rPr>
        <w:t>附件2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0" w:line="188" w:lineRule="auto"/>
        <w:ind w:firstLine="12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7946" w14:cap="flat" w14:cmpd="sng">
            <w14:solidFill>
              <w14:srgbClr w14:val="000000"/>
            </w14:solidFill>
            <w14:prstDash w14:val="solid"/>
            <w14:miter w14:val="10"/>
          </w14:textOutline>
        </w:rPr>
        <w:t>贵州省碳达峰碳中和专家库成员推荐表</w:t>
      </w:r>
    </w:p>
    <w:tbl>
      <w:tblPr>
        <w:tblStyle w:val="4"/>
        <w:tblW w:w="97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618"/>
        <w:gridCol w:w="2437"/>
        <w:gridCol w:w="2058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5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0" w:lineRule="auto"/>
              <w:ind w:firstLine="9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2"/>
                <w:sz w:val="30"/>
                <w:szCs w:val="30"/>
              </w:rPr>
              <w:t>性别</w:t>
            </w:r>
          </w:p>
        </w:tc>
        <w:tc>
          <w:tcPr>
            <w:tcW w:w="2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firstLine="64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1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2"/>
                <w:sz w:val="30"/>
                <w:szCs w:val="30"/>
              </w:rPr>
              <w:t>出生年月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firstLine="9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国籍</w:t>
            </w:r>
          </w:p>
        </w:tc>
        <w:tc>
          <w:tcPr>
            <w:tcW w:w="2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证件类型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6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证件号码</w:t>
            </w:r>
          </w:p>
        </w:tc>
        <w:tc>
          <w:tcPr>
            <w:tcW w:w="2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所在单位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16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毕业院校(学历)</w:t>
            </w:r>
          </w:p>
        </w:tc>
        <w:tc>
          <w:tcPr>
            <w:tcW w:w="2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5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职务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1" w:lineRule="auto"/>
              <w:ind w:firstLine="9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职称</w:t>
            </w:r>
          </w:p>
        </w:tc>
        <w:tc>
          <w:tcPr>
            <w:tcW w:w="39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所学专业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firstLine="46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现从事专业</w:t>
            </w:r>
          </w:p>
        </w:tc>
        <w:tc>
          <w:tcPr>
            <w:tcW w:w="39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移动电话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firstLine="6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电子邮箱</w:t>
            </w:r>
          </w:p>
        </w:tc>
        <w:tc>
          <w:tcPr>
            <w:tcW w:w="397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常住地址</w:t>
            </w:r>
          </w:p>
        </w:tc>
        <w:tc>
          <w:tcPr>
            <w:tcW w:w="802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研究类型</w:t>
            </w:r>
          </w:p>
        </w:tc>
        <w:tc>
          <w:tcPr>
            <w:tcW w:w="802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9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□基础研究□产业化口应用与开发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专家类型</w:t>
            </w:r>
          </w:p>
        </w:tc>
        <w:tc>
          <w:tcPr>
            <w:tcW w:w="802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9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□技术专家□管理专家口财务、金融专家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擅长领域</w:t>
            </w:r>
          </w:p>
        </w:tc>
        <w:tc>
          <w:tcPr>
            <w:tcW w:w="802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firstLine="9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□能源□工业□交通运输□城乡建设□农业农村</w:t>
            </w:r>
          </w:p>
          <w:p>
            <w:pPr>
              <w:spacing w:before="96" w:line="220" w:lineRule="auto"/>
              <w:ind w:firstLine="38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□碳汇□新型基础设施□生态环境□绿色金融□其他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100" w:line="215" w:lineRule="auto"/>
              <w:ind w:firstLine="59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个人简历</w:t>
            </w:r>
          </w:p>
        </w:tc>
        <w:tc>
          <w:tcPr>
            <w:tcW w:w="802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2070" w:h="16950"/>
          <w:pgMar w:top="1440" w:right="1295" w:bottom="1425" w:left="1054" w:header="0" w:footer="1180" w:gutter="0"/>
          <w:cols w:space="720" w:num="1"/>
        </w:sectPr>
      </w:pPr>
    </w:p>
    <w:tbl>
      <w:tblPr>
        <w:tblStyle w:val="4"/>
        <w:tblW w:w="97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8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8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7" w:line="220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主要成果</w:t>
            </w:r>
          </w:p>
        </w:tc>
        <w:tc>
          <w:tcPr>
            <w:tcW w:w="8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3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firstLine="2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主要荣誉</w:t>
            </w:r>
          </w:p>
        </w:tc>
        <w:tc>
          <w:tcPr>
            <w:tcW w:w="8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8" w:line="236" w:lineRule="auto"/>
              <w:ind w:left="274" w:right="249" w:hanging="3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所在单位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0"/>
                <w:szCs w:val="30"/>
              </w:rPr>
              <w:t>意</w:t>
            </w:r>
            <w:r>
              <w:rPr>
                <w:rFonts w:ascii="宋体" w:hAnsi="宋体" w:eastAsia="宋体" w:cs="宋体"/>
                <w:spacing w:val="41"/>
                <w:sz w:val="30"/>
                <w:szCs w:val="30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30"/>
                <w:szCs w:val="30"/>
              </w:rPr>
              <w:t>见</w:t>
            </w:r>
          </w:p>
        </w:tc>
        <w:tc>
          <w:tcPr>
            <w:tcW w:w="8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8" w:line="218" w:lineRule="auto"/>
              <w:ind w:left="5291" w:right="1159" w:firstLine="6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(盖章)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2022年月日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0" w:h="16830"/>
      <w:pgMar w:top="1375" w:right="1284" w:bottom="1341" w:left="894" w:header="0" w:footer="11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4664"/>
      <w:rPr>
        <w:rFonts w:ascii="宋体" w:hAnsi="宋体" w:eastAsia="宋体" w:cs="宋体"/>
        <w:sz w:val="35"/>
        <w:szCs w:val="35"/>
      </w:rPr>
    </w:pPr>
    <w:r>
      <w:rPr>
        <w:rFonts w:ascii="宋体" w:hAnsi="宋体" w:eastAsia="宋体" w:cs="宋体"/>
        <w:spacing w:val="-13"/>
        <w:w w:val="76"/>
        <w:position w:val="-5"/>
        <w:sz w:val="35"/>
        <w:szCs w:val="35"/>
      </w:rPr>
      <w:t>─3─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exact"/>
      <w:ind w:firstLine="4655"/>
      <w:rPr>
        <w:rFonts w:ascii="黑体" w:hAnsi="黑体" w:eastAsia="黑体" w:cs="黑体"/>
        <w:sz w:val="30"/>
        <w:szCs w:val="30"/>
      </w:rPr>
    </w:pPr>
    <w:r>
      <w:rPr>
        <w:rFonts w:ascii="黑体" w:hAnsi="黑体" w:eastAsia="黑体" w:cs="黑体"/>
        <w:spacing w:val="-12"/>
        <w:w w:val="82"/>
        <w:position w:val="-4"/>
        <w:sz w:val="30"/>
        <w:szCs w:val="30"/>
      </w:rPr>
      <w:t>─4─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6A37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754</Words>
  <Characters>813</Characters>
  <TotalTime>0</TotalTime>
  <ScaleCrop>false</ScaleCrop>
  <LinksUpToDate>false</LinksUpToDate>
  <CharactersWithSpaces>838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2022-04-02T14:04:00Z</dcterms:created>
  <dc:creator>Kingsoft-PDF</dc:creator>
  <cp:keywords>dec4802b-c4d3-4541-8575-9003f595b00a</cp:keywords>
  <cp:lastModifiedBy>平淡1396530622</cp:lastModifiedBy>
  <dcterms:modified xsi:type="dcterms:W3CDTF">2022-04-02T06:04:42Z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2022-04-02T14:04:19Z</vt:filetime>
  </property>
  <property fmtid="{D5CDD505-2E9C-101B-9397-08002B2CF9AE}" pid="4" name="KSOProductBuildVer">
    <vt:lpwstr>2052-11.1.0.11365</vt:lpwstr>
  </property>
  <property fmtid="{D5CDD505-2E9C-101B-9397-08002B2CF9AE}" pid="5" name="ICV">
    <vt:lpwstr>AA0B415CE868482E859F4934D2E862DE</vt:lpwstr>
  </property>
</Properties>
</file>